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大标宋简体" w:eastAsia="方正大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共青城市交通运输局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治超治限检测站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招聘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bookmarkEnd w:id="0"/>
    <w:p>
      <w:pPr>
        <w:spacing w:line="300" w:lineRule="exact"/>
        <w:rPr>
          <w:rFonts w:hint="eastAsia" w:ascii="方正大标宋简体" w:eastAsia="方正大标宋简体"/>
          <w:color w:val="auto"/>
          <w:sz w:val="36"/>
          <w:szCs w:val="36"/>
        </w:rPr>
      </w:pPr>
      <w:r>
        <w:rPr>
          <w:rFonts w:hint="eastAsia" w:ascii="方正大标宋简体" w:eastAsia="方正大标宋简体"/>
          <w:color w:val="auto"/>
          <w:szCs w:val="28"/>
        </w:rPr>
        <w:t xml:space="preserve">      </w:t>
      </w:r>
    </w:p>
    <w:tbl>
      <w:tblPr>
        <w:tblStyle w:val="5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8"/>
        <w:gridCol w:w="822"/>
        <w:gridCol w:w="258"/>
        <w:gridCol w:w="1080"/>
        <w:gridCol w:w="237"/>
        <w:gridCol w:w="1024"/>
        <w:gridCol w:w="1185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时间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状况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家庭地址</w:t>
            </w:r>
          </w:p>
        </w:tc>
        <w:tc>
          <w:tcPr>
            <w:tcW w:w="576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（学位）</w:t>
            </w:r>
          </w:p>
        </w:tc>
        <w:tc>
          <w:tcPr>
            <w:tcW w:w="331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现工作单位及岗位</w:t>
            </w:r>
          </w:p>
        </w:tc>
        <w:tc>
          <w:tcPr>
            <w:tcW w:w="665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8"/>
                <w:sz w:val="24"/>
              </w:rPr>
              <w:t>（从高中起）</w:t>
            </w:r>
          </w:p>
        </w:tc>
        <w:tc>
          <w:tcPr>
            <w:tcW w:w="7809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成员情况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</w:rPr>
              <w:t>出生年月</w:t>
            </w:r>
          </w:p>
        </w:tc>
        <w:tc>
          <w:tcPr>
            <w:tcW w:w="44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449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声明</w:t>
            </w:r>
          </w:p>
        </w:tc>
        <w:tc>
          <w:tcPr>
            <w:tcW w:w="7809" w:type="dxa"/>
            <w:gridSpan w:val="8"/>
            <w:noWrap w:val="0"/>
            <w:vAlign w:val="center"/>
          </w:tcPr>
          <w:p>
            <w:pPr>
              <w:spacing w:line="280" w:lineRule="exact"/>
              <w:ind w:left="21" w:leftChars="10" w:firstLine="590" w:firstLineChars="245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本人已知晓共青城市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城市交通运输局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治超治限检测站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工作人员的相关规定，提出应聘申请，并承诺将遵守此次招聘的相关规定。本人承诺所提供的相关材料是真实和有效的，如与岗位条件不符，取消考试或应聘资格。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 字：</w:t>
            </w:r>
          </w:p>
          <w:p>
            <w:pPr>
              <w:spacing w:line="300" w:lineRule="exact"/>
              <w:ind w:firstLine="5400" w:firstLineChars="22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资格审查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初审人签字：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复审人签字：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677B6"/>
    <w:rsid w:val="069677B6"/>
    <w:rsid w:val="143B391C"/>
    <w:rsid w:val="1DF64AD9"/>
    <w:rsid w:val="50FA3FE4"/>
    <w:rsid w:val="626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2020-08-07T01:59:00Z</dcterms:created>
  <dc:creator>Administrator</dc:creator>
  <cp:lastModifiedBy>风逸闲辰</cp:lastModifiedBy>
  <cp:lastPrinted>2020-08-07T02:08:00Z</cp:lastPrinted>
  <dcterms:modified xsi:type="dcterms:W3CDTF">2020-08-07T04:23:57Z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