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聘用教师岗位一览表</w:t>
      </w:r>
    </w:p>
    <w:tbl>
      <w:tblPr>
        <w:tblW w:w="7320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80"/>
        <w:gridCol w:w="1485"/>
        <w:gridCol w:w="28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年级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  <w:tc>
          <w:tcPr>
            <w:tcW w:w="2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初中部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初中部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初中部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初中部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生化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初中部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取得会计资格证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工资面议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10人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7E09"/>
    <w:rsid w:val="77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2019-05-25T02:52:00Z</dcterms:created>
  <dc:creator>任圣远</dc:creator>
  <cp:lastModifiedBy>任圣远</cp:lastModifiedBy>
  <dcterms:modified xsi:type="dcterms:W3CDTF">2019-05-25T02:52:27Z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